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71" w:rsidRDefault="00B21771" w:rsidP="00B2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微軟正黑體"/>
          <w:b/>
        </w:rPr>
      </w:pPr>
      <w:r w:rsidRPr="00E0395B">
        <w:rPr>
          <w:rFonts w:eastAsia="微軟正黑體"/>
          <w:b/>
        </w:rPr>
        <w:t>Building an observation and modelling framework to explore the eco-hydro-climatology in the montane forest of Taiwan</w:t>
      </w:r>
    </w:p>
    <w:p w:rsidR="00B21771" w:rsidRDefault="00B21771" w:rsidP="00B2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微軟正黑體"/>
          <w:b/>
        </w:rPr>
      </w:pPr>
      <w:r w:rsidRPr="00E0395B">
        <w:rPr>
          <w:rFonts w:eastAsia="微軟正黑體"/>
          <w:b/>
        </w:rPr>
        <w:t xml:space="preserve"> </w:t>
      </w:r>
    </w:p>
    <w:p w:rsidR="00B21771" w:rsidRDefault="00B21771" w:rsidP="00B21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微軟正黑體"/>
          <w:b/>
        </w:rPr>
      </w:pPr>
      <w:r>
        <w:rPr>
          <w:rFonts w:eastAsia="微軟正黑體"/>
          <w:b/>
        </w:rPr>
        <w:t>J-Y Juang, Choying Huang, M-H Lo</w:t>
      </w:r>
    </w:p>
    <w:p w:rsidR="00B21771" w:rsidRDefault="00B21771" w:rsidP="00B21771">
      <w:pPr>
        <w:snapToGrid w:val="0"/>
        <w:jc w:val="both"/>
        <w:rPr>
          <w:b/>
        </w:rPr>
      </w:pPr>
    </w:p>
    <w:p w:rsidR="00B21771" w:rsidRPr="00E0395B" w:rsidRDefault="00B21771" w:rsidP="00B21771">
      <w:pPr>
        <w:snapToGrid w:val="0"/>
        <w:jc w:val="both"/>
        <w:rPr>
          <w:b/>
        </w:rPr>
      </w:pPr>
      <w:r w:rsidRPr="00E0395B">
        <w:rPr>
          <w:b/>
        </w:rPr>
        <w:t>Background and Problem Statement</w:t>
      </w:r>
    </w:p>
    <w:p w:rsidR="00B21771" w:rsidRDefault="00B21771" w:rsidP="00B21771">
      <w:pPr>
        <w:snapToGrid w:val="0"/>
        <w:jc w:val="both"/>
      </w:pPr>
    </w:p>
    <w:p w:rsidR="00B21771" w:rsidRDefault="00B21771" w:rsidP="00B21771">
      <w:pPr>
        <w:snapToGrid w:val="0"/>
        <w:jc w:val="both"/>
      </w:pPr>
      <w:r w:rsidRPr="003B04FB">
        <w:t>Chi-Lan montane forest, located at 1650</w:t>
      </w:r>
      <w:r>
        <w:t xml:space="preserve"> </w:t>
      </w:r>
      <w:r w:rsidRPr="003B04FB">
        <w:t>m above mean se</w:t>
      </w:r>
      <w:r>
        <w:t xml:space="preserve">a level in the northeastern Taiwan. </w:t>
      </w:r>
      <w:r w:rsidRPr="003B04FB">
        <w:t>Both frequent afternoon fog water and more than 3000</w:t>
      </w:r>
      <w:r>
        <w:t xml:space="preserve"> </w:t>
      </w:r>
      <w:r w:rsidRPr="003B04FB">
        <w:t xml:space="preserve">mm annual precipitation serve as </w:t>
      </w:r>
      <w:r w:rsidRPr="00A92128">
        <w:t xml:space="preserve">plentiful </w:t>
      </w:r>
      <w:r w:rsidRPr="003B04FB">
        <w:t>water source</w:t>
      </w:r>
      <w:r>
        <w:t>s</w:t>
      </w:r>
      <w:r w:rsidRPr="003B04FB">
        <w:t xml:space="preserve"> to Chi-Lan</w:t>
      </w:r>
      <w:r>
        <w:t>’s</w:t>
      </w:r>
      <w:r w:rsidRPr="003B04FB">
        <w:t xml:space="preserve"> ecosystem</w:t>
      </w:r>
      <w:r>
        <w:t xml:space="preserve"> both </w:t>
      </w:r>
      <w:r w:rsidRPr="003B04FB">
        <w:t xml:space="preserve">horizontally and vertically. However, the interactions between surface fluxes and atmosphere in such </w:t>
      </w:r>
      <w:r>
        <w:t>humid</w:t>
      </w:r>
      <w:r w:rsidRPr="003B04FB">
        <w:t xml:space="preserve"> montane forests remain unclear. </w:t>
      </w:r>
      <w:r>
        <w:t>In this project, f</w:t>
      </w:r>
      <w:r w:rsidRPr="003B04FB">
        <w:t xml:space="preserve">lux tower observations </w:t>
      </w:r>
      <w:r>
        <w:t>and land surface model simulations are utilized to investigate the carbon and water cycle. T</w:t>
      </w:r>
      <w:r w:rsidRPr="003B04FB">
        <w:t xml:space="preserve">he surface </w:t>
      </w:r>
      <w:r>
        <w:t>carbon and water flux</w:t>
      </w:r>
      <w:r w:rsidRPr="003B04FB">
        <w:t xml:space="preserve"> response</w:t>
      </w:r>
      <w:r>
        <w:t>s</w:t>
      </w:r>
      <w:r w:rsidRPr="003B04FB">
        <w:t xml:space="preserve"> to the atmosphere m</w:t>
      </w:r>
      <w:r>
        <w:t>ay change under global warming, and thus, this well-instituted forest region can be used as a testbed to understand the change in</w:t>
      </w:r>
      <w:r w:rsidRPr="003B04FB">
        <w:t xml:space="preserve"> montane forest</w:t>
      </w:r>
      <w:r>
        <w:t xml:space="preserve"> under the climate changes. </w:t>
      </w:r>
    </w:p>
    <w:p w:rsidR="00B21771" w:rsidRDefault="00B21771" w:rsidP="00B21771">
      <w:pPr>
        <w:snapToGrid w:val="0"/>
        <w:jc w:val="both"/>
      </w:pPr>
    </w:p>
    <w:p w:rsidR="00B21771" w:rsidRPr="00EF2100" w:rsidRDefault="00B21771" w:rsidP="00B21771">
      <w:pPr>
        <w:snapToGrid w:val="0"/>
        <w:jc w:val="both"/>
      </w:pPr>
      <w:r>
        <w:rPr>
          <w:lang w:val="en"/>
        </w:rPr>
        <w:t>The fog is usually formed at</w:t>
      </w:r>
      <w:r w:rsidRPr="00411131">
        <w:rPr>
          <w:lang w:val="en"/>
        </w:rPr>
        <w:t xml:space="preserve"> </w:t>
      </w:r>
      <w:r>
        <w:rPr>
          <w:lang w:val="en"/>
        </w:rPr>
        <w:t>approximately</w:t>
      </w:r>
      <w:r w:rsidRPr="00411131">
        <w:rPr>
          <w:lang w:val="en"/>
        </w:rPr>
        <w:t xml:space="preserve"> noon</w:t>
      </w:r>
      <w:r>
        <w:rPr>
          <w:lang w:val="en"/>
        </w:rPr>
        <w:t xml:space="preserve">time to the afternoon in Chi-Lan. </w:t>
      </w:r>
      <w:r w:rsidRPr="00411131">
        <w:t xml:space="preserve">The fog water </w:t>
      </w:r>
      <w:r w:rsidRPr="00411131">
        <w:rPr>
          <w:lang w:val="en"/>
        </w:rPr>
        <w:t>plays an important role in supporting the fragile ecosyst</w:t>
      </w:r>
      <w:r>
        <w:rPr>
          <w:lang w:val="en"/>
        </w:rPr>
        <w:t xml:space="preserve">em and the local water cycle; </w:t>
      </w:r>
      <w:r>
        <w:t xml:space="preserve">however, accurate measurement of fog water interception in </w:t>
      </w:r>
      <w:r w:rsidRPr="003B04FB">
        <w:t>montane forest</w:t>
      </w:r>
      <w:r>
        <w:t xml:space="preserve"> is challenging. Furthermore, t</w:t>
      </w:r>
      <w:r w:rsidRPr="00411131">
        <w:rPr>
          <w:lang w:val="en"/>
        </w:rPr>
        <w:t xml:space="preserve">he fog water </w:t>
      </w:r>
      <w:r>
        <w:rPr>
          <w:lang w:val="en"/>
        </w:rPr>
        <w:t xml:space="preserve">source </w:t>
      </w:r>
      <w:r w:rsidRPr="00411131">
        <w:rPr>
          <w:lang w:val="en"/>
        </w:rPr>
        <w:t xml:space="preserve">can be from </w:t>
      </w:r>
      <w:r w:rsidRPr="00411131">
        <w:t xml:space="preserve">the valley wind and the local evapotranspiration </w:t>
      </w:r>
      <w:r w:rsidRPr="00411131">
        <w:rPr>
          <w:color w:val="000000" w:themeColor="text1"/>
        </w:rPr>
        <w:t>accumulates</w:t>
      </w:r>
      <w:r w:rsidRPr="00411131">
        <w:rPr>
          <w:color w:val="FF0000"/>
        </w:rPr>
        <w:t xml:space="preserve"> </w:t>
      </w:r>
      <w:r w:rsidRPr="00411131">
        <w:t>during the daytime.</w:t>
      </w:r>
      <w:r>
        <w:t xml:space="preserve"> T</w:t>
      </w:r>
      <w:r w:rsidRPr="00411131">
        <w:t>o what extent the climate changes and land use changes might alter its proportion is of great importance.</w:t>
      </w:r>
      <w:r>
        <w:t xml:space="preserve"> </w:t>
      </w:r>
      <w:r w:rsidRPr="00411131">
        <w:t>We need both observational and modelling tools to decipher the coupled eco-hydro-climatolo</w:t>
      </w:r>
      <w:r>
        <w:t>gy system in the montane forest</w:t>
      </w:r>
      <w:r w:rsidRPr="00411131">
        <w:t xml:space="preserve">. </w:t>
      </w:r>
      <w:r w:rsidRPr="00565334">
        <w:rPr>
          <w:rFonts w:eastAsia="標楷體"/>
        </w:rPr>
        <w:t>Th</w:t>
      </w:r>
      <w:r>
        <w:rPr>
          <w:rFonts w:eastAsia="標楷體"/>
        </w:rPr>
        <w:t xml:space="preserve">e study region of this collaborative project </w:t>
      </w:r>
      <w:r w:rsidRPr="00565334">
        <w:rPr>
          <w:rFonts w:eastAsia="標楷體"/>
        </w:rPr>
        <w:t>is</w:t>
      </w:r>
      <w:r>
        <w:rPr>
          <w:rFonts w:eastAsia="標楷體"/>
        </w:rPr>
        <w:t xml:space="preserve"> yellow cypress (</w:t>
      </w:r>
      <w:r w:rsidRPr="00736B86">
        <w:rPr>
          <w:i/>
        </w:rPr>
        <w:t>Chamaecyparis obtusa</w:t>
      </w:r>
      <w:r w:rsidRPr="00736B86">
        <w:t xml:space="preserve"> var</w:t>
      </w:r>
      <w:r w:rsidRPr="00736B86">
        <w:rPr>
          <w:i/>
        </w:rPr>
        <w:t>. formosana</w:t>
      </w:r>
      <w:r>
        <w:rPr>
          <w:rFonts w:eastAsia="標楷體"/>
        </w:rPr>
        <w:t>) and Japanese cedar (</w:t>
      </w:r>
      <w:r w:rsidRPr="00736B86">
        <w:rPr>
          <w:i/>
        </w:rPr>
        <w:t>Cryptomeria japonica</w:t>
      </w:r>
      <w:r>
        <w:rPr>
          <w:rFonts w:eastAsia="標楷體"/>
        </w:rPr>
        <w:t xml:space="preserve">) </w:t>
      </w:r>
      <w:r w:rsidRPr="00565334">
        <w:rPr>
          <w:rFonts w:eastAsia="標楷體"/>
        </w:rPr>
        <w:t xml:space="preserve">dominant montane forest over a 24,400 ha region on the </w:t>
      </w:r>
      <w:r>
        <w:rPr>
          <w:rFonts w:eastAsia="標楷體"/>
        </w:rPr>
        <w:t>Chi-Lan</w:t>
      </w:r>
      <w:r w:rsidRPr="00565334">
        <w:rPr>
          <w:rFonts w:eastAsia="標楷體"/>
        </w:rPr>
        <w:t xml:space="preserve"> mountain area in northeastern Taiwan (23.98 N, 120.97 </w:t>
      </w:r>
      <w:r>
        <w:rPr>
          <w:rFonts w:eastAsia="標楷體"/>
        </w:rPr>
        <w:t>E</w:t>
      </w:r>
      <w:r w:rsidRPr="00565334">
        <w:rPr>
          <w:rFonts w:eastAsia="標楷體"/>
        </w:rPr>
        <w:t>). Mean air temperature and annual precipitation is 13°C and 4000 mm y</w:t>
      </w:r>
      <w:r w:rsidRPr="00E27C9A">
        <w:rPr>
          <w:rFonts w:eastAsia="標楷體"/>
          <w:vertAlign w:val="superscript"/>
        </w:rPr>
        <w:t>-1</w:t>
      </w:r>
      <w:r w:rsidRPr="00565334">
        <w:rPr>
          <w:rFonts w:eastAsia="標楷體"/>
        </w:rPr>
        <w:t xml:space="preserve">. Elevations in this area range from 324 m to 2844 m asl. The </w:t>
      </w:r>
      <w:r>
        <w:rPr>
          <w:rFonts w:eastAsia="標楷體"/>
        </w:rPr>
        <w:t xml:space="preserve">geography of </w:t>
      </w:r>
      <w:r w:rsidRPr="00565334">
        <w:rPr>
          <w:rFonts w:eastAsia="標楷體"/>
        </w:rPr>
        <w:t xml:space="preserve">rugged terrain </w:t>
      </w:r>
      <w:r>
        <w:rPr>
          <w:rFonts w:eastAsia="標楷體"/>
        </w:rPr>
        <w:t xml:space="preserve">with the ocean nearby </w:t>
      </w:r>
      <w:r w:rsidRPr="00565334">
        <w:rPr>
          <w:rFonts w:eastAsia="標楷體"/>
        </w:rPr>
        <w:t xml:space="preserve">makes it subjected to </w:t>
      </w:r>
      <w:r>
        <w:rPr>
          <w:rFonts w:eastAsia="標楷體"/>
        </w:rPr>
        <w:t xml:space="preserve">the </w:t>
      </w:r>
      <w:r w:rsidRPr="00565334">
        <w:rPr>
          <w:rFonts w:eastAsia="標楷體"/>
        </w:rPr>
        <w:t xml:space="preserve">frequent </w:t>
      </w:r>
      <w:r>
        <w:rPr>
          <w:rFonts w:eastAsia="標楷體"/>
        </w:rPr>
        <w:t xml:space="preserve">occurrence of </w:t>
      </w:r>
      <w:r w:rsidRPr="00565334">
        <w:rPr>
          <w:rFonts w:eastAsia="標楷體"/>
        </w:rPr>
        <w:t>fog</w:t>
      </w:r>
      <w:r>
        <w:rPr>
          <w:rFonts w:eastAsia="標楷體"/>
        </w:rPr>
        <w:t xml:space="preserve"> events due to</w:t>
      </w:r>
      <w:r w:rsidRPr="00565334">
        <w:rPr>
          <w:rFonts w:eastAsia="標楷體"/>
        </w:rPr>
        <w:t xml:space="preserve"> </w:t>
      </w:r>
      <w:r w:rsidRPr="00EF2100">
        <w:rPr>
          <w:rFonts w:eastAsia="標楷體"/>
        </w:rPr>
        <w:t xml:space="preserve">orographic uplift. Several patches of old growth yellow cypress were cleared and regenerated or replaced with Japanese cedar in the 1960s. </w:t>
      </w:r>
      <w:r w:rsidRPr="00EF2100">
        <w:t xml:space="preserve">Broadleaf tree species were also recorded in the region such as </w:t>
      </w:r>
      <w:r w:rsidRPr="00EF2100">
        <w:rPr>
          <w:i/>
        </w:rPr>
        <w:t>Dendropanax dentiger</w:t>
      </w:r>
      <w:r w:rsidRPr="00EF2100">
        <w:t xml:space="preserve">, </w:t>
      </w:r>
      <w:r w:rsidRPr="00EF2100">
        <w:rPr>
          <w:i/>
        </w:rPr>
        <w:t>Illicium anisatum</w:t>
      </w:r>
      <w:r w:rsidRPr="00EF2100">
        <w:t xml:space="preserve">, </w:t>
      </w:r>
      <w:r w:rsidRPr="00EF2100">
        <w:rPr>
          <w:i/>
        </w:rPr>
        <w:t>Machilus thunbergii</w:t>
      </w:r>
      <w:r w:rsidRPr="00EF2100">
        <w:t xml:space="preserve"> and </w:t>
      </w:r>
      <w:r w:rsidRPr="00EF2100">
        <w:rPr>
          <w:i/>
        </w:rPr>
        <w:t>Lindera communis</w:t>
      </w:r>
      <w:r w:rsidRPr="00EF2100">
        <w:rPr>
          <w:rFonts w:eastAsia="標楷體"/>
        </w:rPr>
        <w:t>.</w:t>
      </w:r>
    </w:p>
    <w:p w:rsidR="00B21771" w:rsidRPr="00EF2100" w:rsidRDefault="00B21771" w:rsidP="00B21771">
      <w:pPr>
        <w:snapToGrid w:val="0"/>
        <w:jc w:val="both"/>
      </w:pPr>
    </w:p>
    <w:p w:rsidR="00B21771" w:rsidRPr="000F3AA3" w:rsidRDefault="00B21771" w:rsidP="00B21771">
      <w:pPr>
        <w:snapToGrid w:val="0"/>
        <w:jc w:val="both"/>
      </w:pPr>
      <w:r w:rsidRPr="00EF2100">
        <w:t>This project is the</w:t>
      </w:r>
      <w:r w:rsidRPr="00EF2100">
        <w:rPr>
          <w:color w:val="000000" w:themeColor="text1"/>
        </w:rPr>
        <w:t xml:space="preserve"> first attempt to measured NPP</w:t>
      </w:r>
      <w:r>
        <w:rPr>
          <w:color w:val="000000" w:themeColor="text1"/>
        </w:rPr>
        <w:t xml:space="preserve"> and the fog-interception in Chi-Lan mountains</w:t>
      </w:r>
      <w:r w:rsidRPr="00EF2100">
        <w:rPr>
          <w:color w:val="000000" w:themeColor="text1"/>
        </w:rPr>
        <w:t>. Also, we will explore the fog formation and its impacts on the earth system under climate change through direct measurements and numerical models simulations.</w:t>
      </w:r>
      <w:r w:rsidRPr="00EF2100">
        <w:t xml:space="preserve"> </w:t>
      </w:r>
      <w:r w:rsidRPr="000F3AA3">
        <w:t xml:space="preserve">In order to archive the goal, we propose two objectives </w:t>
      </w:r>
      <w:r>
        <w:t>in this project</w:t>
      </w:r>
      <w:r w:rsidRPr="000F3AA3">
        <w:t>:</w:t>
      </w:r>
    </w:p>
    <w:p w:rsidR="00B21771" w:rsidRPr="00EF2100" w:rsidRDefault="00B21771" w:rsidP="00B21771">
      <w:pPr>
        <w:snapToGrid w:val="0"/>
        <w:jc w:val="both"/>
      </w:pPr>
    </w:p>
    <w:p w:rsidR="00B21771" w:rsidRDefault="00B21771" w:rsidP="00B21771">
      <w:pPr>
        <w:pStyle w:val="a7"/>
        <w:numPr>
          <w:ilvl w:val="0"/>
          <w:numId w:val="1"/>
        </w:numPr>
        <w:snapToGrid w:val="0"/>
        <w:contextualSpacing w:val="0"/>
      </w:pPr>
      <w:r w:rsidRPr="00EF2100">
        <w:t xml:space="preserve">An exhaustive regional assessment of </w:t>
      </w:r>
      <w:r>
        <w:t>carbon, water, and energy fluxes</w:t>
      </w:r>
    </w:p>
    <w:p w:rsidR="00B21771" w:rsidRPr="004E2F7B" w:rsidRDefault="00B21771" w:rsidP="00B21771">
      <w:pPr>
        <w:pStyle w:val="a7"/>
        <w:numPr>
          <w:ilvl w:val="0"/>
          <w:numId w:val="1"/>
        </w:numPr>
        <w:snapToGrid w:val="0"/>
        <w:contextualSpacing w:val="0"/>
      </w:pPr>
      <w:r>
        <w:t xml:space="preserve">Explore the montane </w:t>
      </w:r>
      <w:r w:rsidRPr="00345EDA">
        <w:t xml:space="preserve">forest </w:t>
      </w:r>
      <w:r>
        <w:t xml:space="preserve">carbon, energy, and </w:t>
      </w:r>
      <w:r w:rsidRPr="00345EDA">
        <w:t>water cycle</w:t>
      </w:r>
      <w:r>
        <w:t xml:space="preserve"> from land surface models</w:t>
      </w:r>
    </w:p>
    <w:p w:rsidR="00B21771" w:rsidRPr="00EF2100" w:rsidRDefault="00B21771" w:rsidP="00B21771">
      <w:pPr>
        <w:snapToGrid w:val="0"/>
        <w:ind w:firstLineChars="200" w:firstLine="480"/>
        <w:jc w:val="both"/>
      </w:pPr>
    </w:p>
    <w:p w:rsidR="00B21771" w:rsidRDefault="00B21771" w:rsidP="00B21771">
      <w:pPr>
        <w:snapToGrid w:val="0"/>
        <w:jc w:val="both"/>
      </w:pPr>
      <w:r w:rsidRPr="00EF2100">
        <w:rPr>
          <w:rFonts w:eastAsia="Times New Roman"/>
        </w:rPr>
        <w:t>Through this</w:t>
      </w:r>
      <w:r w:rsidRPr="00EF2100">
        <w:rPr>
          <w:lang w:val="en"/>
        </w:rPr>
        <w:t xml:space="preserve"> </w:t>
      </w:r>
      <w:r w:rsidRPr="00EF2100">
        <w:rPr>
          <w:rFonts w:eastAsia="Times New Roman"/>
        </w:rPr>
        <w:t>project, an integrated eco-hydro-climate framework of observations and modeling will be built to evaluate the measureme</w:t>
      </w:r>
      <w:r>
        <w:rPr>
          <w:rFonts w:eastAsia="Times New Roman"/>
        </w:rPr>
        <w:t xml:space="preserve">nt of fog water interception and NPP </w:t>
      </w:r>
      <w:r>
        <w:rPr>
          <w:rFonts w:eastAsia="Times New Roman"/>
        </w:rPr>
        <w:lastRenderedPageBreak/>
        <w:t xml:space="preserve">in this montane forest </w:t>
      </w:r>
      <w:r w:rsidRPr="00EF2100">
        <w:rPr>
          <w:rFonts w:eastAsia="Times New Roman"/>
        </w:rPr>
        <w:t xml:space="preserve">and to explore how climate changes alter carbon, water, and energy cycles and how such alterations may impact the regional water resource. </w:t>
      </w:r>
    </w:p>
    <w:p w:rsidR="00B21771" w:rsidRDefault="00B21771" w:rsidP="00B21771">
      <w:pPr>
        <w:snapToGrid w:val="0"/>
        <w:jc w:val="both"/>
      </w:pPr>
    </w:p>
    <w:p w:rsidR="00B21771" w:rsidRPr="006922AB" w:rsidRDefault="00B21771" w:rsidP="00B21771">
      <w:pPr>
        <w:snapToGrid w:val="0"/>
        <w:jc w:val="both"/>
        <w:rPr>
          <w:rFonts w:eastAsia="標楷體"/>
        </w:rPr>
      </w:pPr>
      <w:r w:rsidRPr="00345EDA">
        <w:t xml:space="preserve">The challenge and innovation of this </w:t>
      </w:r>
      <w:r>
        <w:t>project</w:t>
      </w:r>
      <w:r w:rsidRPr="00345EDA">
        <w:t xml:space="preserve"> </w:t>
      </w:r>
      <w:r>
        <w:t xml:space="preserve">are the combined observations and modelling framework to study </w:t>
      </w:r>
      <w:r>
        <w:rPr>
          <w:rFonts w:eastAsia="Times New Roman"/>
        </w:rPr>
        <w:t>t</w:t>
      </w:r>
      <w:r w:rsidRPr="00345EDA">
        <w:rPr>
          <w:rFonts w:eastAsia="Times New Roman"/>
        </w:rPr>
        <w:t xml:space="preserve">he interactions and feedback of ecology, hydrology, and climatology in this </w:t>
      </w:r>
      <w:r>
        <w:rPr>
          <w:rFonts w:eastAsia="Times New Roman"/>
        </w:rPr>
        <w:t>diverse</w:t>
      </w:r>
      <w:r w:rsidRPr="00345EDA">
        <w:rPr>
          <w:rFonts w:eastAsia="Times New Roman"/>
        </w:rPr>
        <w:t xml:space="preserve"> ecosystem</w:t>
      </w:r>
      <w:r>
        <w:rPr>
          <w:rFonts w:eastAsia="Times New Roman"/>
        </w:rPr>
        <w:t xml:space="preserve"> in Chi-Lan, which</w:t>
      </w:r>
      <w:r w:rsidRPr="00345EDA">
        <w:rPr>
          <w:rFonts w:eastAsia="Times New Roman"/>
        </w:rPr>
        <w:t xml:space="preserve"> has not been explored thoroughly, especially under a changing climate system. </w:t>
      </w:r>
      <w:r w:rsidRPr="00345EDA">
        <w:t xml:space="preserve">This study provides the knowledge background and quantitative data to understand the </w:t>
      </w:r>
      <w:r>
        <w:t xml:space="preserve">carbon cycles, </w:t>
      </w:r>
      <w:r w:rsidRPr="00345EDA">
        <w:t>water cycles, energy budget, and flux patterns in low-latitude mountain forest ecosystem from watershed to regional scales.</w:t>
      </w:r>
      <w:r>
        <w:rPr>
          <w:rFonts w:eastAsia="標楷體"/>
        </w:rPr>
        <w:t xml:space="preserve"> </w:t>
      </w:r>
    </w:p>
    <w:p w:rsidR="00B21771" w:rsidRDefault="00B21771" w:rsidP="00B21771"/>
    <w:p w:rsidR="00285430" w:rsidRPr="00B21771" w:rsidRDefault="00285430">
      <w:bookmarkStart w:id="0" w:name="_GoBack"/>
      <w:bookmarkEnd w:id="0"/>
    </w:p>
    <w:sectPr w:rsidR="00285430" w:rsidRPr="00B217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41" w:rsidRDefault="009A4641" w:rsidP="00B21771">
      <w:r>
        <w:separator/>
      </w:r>
    </w:p>
  </w:endnote>
  <w:endnote w:type="continuationSeparator" w:id="0">
    <w:p w:rsidR="009A4641" w:rsidRDefault="009A4641" w:rsidP="00B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41" w:rsidRDefault="009A4641" w:rsidP="00B21771">
      <w:r>
        <w:separator/>
      </w:r>
    </w:p>
  </w:footnote>
  <w:footnote w:type="continuationSeparator" w:id="0">
    <w:p w:rsidR="009A4641" w:rsidRDefault="009A4641" w:rsidP="00B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571C"/>
    <w:multiLevelType w:val="hybridMultilevel"/>
    <w:tmpl w:val="31223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64"/>
    <w:rsid w:val="00285430"/>
    <w:rsid w:val="009A4641"/>
    <w:rsid w:val="00B21771"/>
    <w:rsid w:val="00E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8771C6-1C5A-47F9-B29D-4B18962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71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7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771"/>
    <w:rPr>
      <w:sz w:val="20"/>
      <w:szCs w:val="20"/>
    </w:rPr>
  </w:style>
  <w:style w:type="paragraph" w:styleId="a7">
    <w:name w:val="List Paragraph"/>
    <w:basedOn w:val="a"/>
    <w:uiPriority w:val="34"/>
    <w:qFormat/>
    <w:rsid w:val="00B2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仕丞 楊</dc:creator>
  <cp:keywords/>
  <dc:description/>
  <cp:lastModifiedBy>仕丞 楊</cp:lastModifiedBy>
  <cp:revision>2</cp:revision>
  <dcterms:created xsi:type="dcterms:W3CDTF">2019-06-11T06:48:00Z</dcterms:created>
  <dcterms:modified xsi:type="dcterms:W3CDTF">2019-06-11T06:49:00Z</dcterms:modified>
</cp:coreProperties>
</file>