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47" w:rsidRPr="00593E47" w:rsidRDefault="00593E47" w:rsidP="00593E47">
      <w:pPr>
        <w:jc w:val="center"/>
        <w:rPr>
          <w:rFonts w:ascii="Calibri" w:hAnsi="Calibri" w:cs="Helvetica"/>
        </w:rPr>
      </w:pPr>
      <w:r w:rsidRPr="00593E47">
        <w:rPr>
          <w:rFonts w:ascii="Times New Roman" w:hAnsi="Times New Roman" w:cs="Times New Roman"/>
        </w:rPr>
        <w:t>Urban Long-Term Ecological Research</w:t>
      </w:r>
    </w:p>
    <w:p w:rsidR="00593E47" w:rsidRPr="00593E47" w:rsidRDefault="00593E47" w:rsidP="00593E47">
      <w:pPr>
        <w:jc w:val="center"/>
        <w:rPr>
          <w:rFonts w:ascii="Calibri" w:hAnsi="Calibri" w:cs="Helvetica"/>
        </w:rPr>
      </w:pPr>
      <w:r w:rsidRPr="00593E47">
        <w:rPr>
          <w:rFonts w:ascii="標楷體" w:eastAsia="標楷體" w:hAnsi="標楷體" w:cs="Helvetica" w:hint="eastAsia"/>
        </w:rPr>
        <w:t>於</w:t>
      </w:r>
      <w:r w:rsidRPr="00593E47">
        <w:rPr>
          <w:rFonts w:ascii="Times New Roman" w:hAnsi="Times New Roman" w:cs="Times New Roman"/>
        </w:rPr>
        <w:t>Phoenix</w:t>
      </w:r>
      <w:r w:rsidRPr="00593E47">
        <w:rPr>
          <w:rFonts w:ascii="標楷體" w:eastAsia="標楷體" w:hAnsi="標楷體" w:cs="Helvetica" w:hint="eastAsia"/>
        </w:rPr>
        <w:t>或</w:t>
      </w:r>
      <w:r w:rsidRPr="00593E47">
        <w:rPr>
          <w:rFonts w:ascii="Times New Roman" w:hAnsi="Times New Roman" w:cs="Times New Roman"/>
        </w:rPr>
        <w:t>Baltimore</w:t>
      </w:r>
      <w:r w:rsidRPr="00593E47">
        <w:rPr>
          <w:rFonts w:ascii="標楷體" w:eastAsia="標楷體" w:hAnsi="標楷體" w:cs="Helvetica" w:hint="eastAsia"/>
        </w:rPr>
        <w:t>的研究架構來整合</w:t>
      </w:r>
      <w:r w:rsidRPr="00593E47">
        <w:rPr>
          <w:rFonts w:ascii="Times New Roman" w:hAnsi="Times New Roman" w:cs="Times New Roman"/>
        </w:rPr>
        <w:t>IPCS</w:t>
      </w:r>
      <w:r w:rsidRPr="00593E47">
        <w:rPr>
          <w:rFonts w:ascii="標楷體" w:eastAsia="標楷體" w:hAnsi="標楷體" w:cs="Helvetica" w:hint="eastAsia"/>
        </w:rPr>
        <w:t>的研究</w:t>
      </w:r>
    </w:p>
    <w:p w:rsidR="00593E47" w:rsidRPr="00593E47" w:rsidRDefault="00593E47" w:rsidP="00593E47">
      <w:pPr>
        <w:ind w:hanging="360"/>
        <w:rPr>
          <w:rFonts w:ascii="Calibri" w:hAnsi="Calibri" w:cs="Helvetica"/>
        </w:rPr>
      </w:pPr>
      <w:r w:rsidRPr="00593E47">
        <w:rPr>
          <w:rFonts w:ascii="Arial" w:hAnsi="Arial" w:cs="Arial"/>
        </w:rPr>
        <w:t>•</w:t>
      </w:r>
      <w:r w:rsidRPr="00593E47">
        <w:rPr>
          <w:rFonts w:ascii="Times New Roman" w:hAnsi="Times New Roman" w:cs="Times New Roman"/>
          <w:sz w:val="14"/>
          <w:szCs w:val="14"/>
        </w:rPr>
        <w:t>       </w:t>
      </w:r>
      <w:r w:rsidRPr="00593E47">
        <w:rPr>
          <w:rStyle w:val="xapple-converted-space"/>
          <w:rFonts w:ascii="Times New Roman" w:hAnsi="Times New Roman" w:cs="Times New Roman"/>
          <w:sz w:val="14"/>
          <w:szCs w:val="14"/>
        </w:rPr>
        <w:t> </w:t>
      </w:r>
      <w:r w:rsidRPr="00593E47">
        <w:rPr>
          <w:rFonts w:ascii="Times New Roman" w:hAnsi="Times New Roman" w:cs="Times New Roman"/>
        </w:rPr>
        <w:t>CAP LTER</w:t>
      </w:r>
      <w:r w:rsidRPr="00593E47">
        <w:rPr>
          <w:rFonts w:ascii="標楷體" w:eastAsia="標楷體" w:hAnsi="標楷體" w:cs="Helvetica" w:hint="eastAsia"/>
        </w:rPr>
        <w:t>：</w:t>
      </w:r>
      <w:r w:rsidRPr="00593E47">
        <w:rPr>
          <w:rStyle w:val="xapple-converted-space"/>
          <w:rFonts w:ascii="Times New Roman" w:hAnsi="Times New Roman" w:cs="Times New Roman"/>
        </w:rPr>
        <w:t> </w:t>
      </w:r>
      <w:r w:rsidRPr="00593E47">
        <w:rPr>
          <w:rFonts w:ascii="Times New Roman" w:hAnsi="Times New Roman" w:cs="Times New Roman"/>
        </w:rPr>
        <w:t>The Central Arizona–Phoenix LTER</w:t>
      </w:r>
    </w:p>
    <w:p w:rsidR="00593E47" w:rsidRPr="00593E47" w:rsidRDefault="00593E47" w:rsidP="00593E47">
      <w:pPr>
        <w:ind w:hanging="360"/>
        <w:rPr>
          <w:rFonts w:ascii="Calibri" w:hAnsi="Calibri" w:cs="Helvetica"/>
        </w:rPr>
      </w:pPr>
      <w:r w:rsidRPr="00593E47">
        <w:rPr>
          <w:rFonts w:ascii="Arial" w:hAnsi="Arial" w:cs="Arial"/>
        </w:rPr>
        <w:t>•</w:t>
      </w:r>
      <w:r w:rsidRPr="00593E47">
        <w:rPr>
          <w:rFonts w:ascii="Times New Roman" w:hAnsi="Times New Roman" w:cs="Times New Roman"/>
          <w:sz w:val="14"/>
          <w:szCs w:val="14"/>
        </w:rPr>
        <w:t>       </w:t>
      </w:r>
      <w:r w:rsidRPr="00593E47">
        <w:rPr>
          <w:rStyle w:val="xapple-converted-space"/>
          <w:rFonts w:ascii="Times New Roman" w:hAnsi="Times New Roman" w:cs="Times New Roman"/>
          <w:sz w:val="14"/>
          <w:szCs w:val="14"/>
        </w:rPr>
        <w:t> </w:t>
      </w:r>
      <w:r w:rsidRPr="00593E47">
        <w:rPr>
          <w:rFonts w:ascii="Times New Roman" w:hAnsi="Times New Roman" w:cs="Times New Roman"/>
          <w:i/>
          <w:iCs/>
        </w:rPr>
        <w:t>How do the services provided by dynamic urban ecosystems and their infrastructure affect human outcomes and behavior, and how do human actions affect patterns of urban ecosystem structure and function and, ultimately, urban sustainability and resilience?</w:t>
      </w:r>
    </w:p>
    <w:p w:rsidR="00593E47" w:rsidRPr="00593E47" w:rsidRDefault="00593E47" w:rsidP="00593E47">
      <w:pPr>
        <w:ind w:hanging="360"/>
        <w:rPr>
          <w:rFonts w:ascii="Calibri" w:hAnsi="Calibri" w:cs="Helvetica"/>
        </w:rPr>
      </w:pPr>
      <w:r w:rsidRPr="00593E47">
        <w:rPr>
          <w:rFonts w:ascii="Arial" w:hAnsi="Arial" w:cs="Arial"/>
        </w:rPr>
        <w:t>•</w:t>
      </w:r>
      <w:r w:rsidRPr="00593E47">
        <w:rPr>
          <w:rFonts w:ascii="Times New Roman" w:hAnsi="Times New Roman" w:cs="Times New Roman"/>
          <w:sz w:val="14"/>
          <w:szCs w:val="14"/>
        </w:rPr>
        <w:t>       </w:t>
      </w:r>
      <w:r w:rsidRPr="00593E47">
        <w:rPr>
          <w:rStyle w:val="xapple-converted-space"/>
          <w:rFonts w:ascii="Times New Roman" w:hAnsi="Times New Roman" w:cs="Times New Roman"/>
          <w:sz w:val="14"/>
          <w:szCs w:val="14"/>
        </w:rPr>
        <w:t> </w:t>
      </w:r>
      <w:r w:rsidRPr="00593E47">
        <w:rPr>
          <w:rFonts w:ascii="Times New Roman" w:hAnsi="Times New Roman" w:cs="Times New Roman"/>
        </w:rPr>
        <w:t>BES</w:t>
      </w:r>
      <w:r w:rsidRPr="00593E47">
        <w:rPr>
          <w:rFonts w:ascii="標楷體" w:eastAsia="標楷體" w:hAnsi="標楷體" w:cs="Helvetica" w:hint="eastAsia"/>
        </w:rPr>
        <w:t>：</w:t>
      </w:r>
      <w:r w:rsidRPr="00593E47">
        <w:rPr>
          <w:rFonts w:ascii="Times New Roman" w:hAnsi="Times New Roman" w:cs="Times New Roman"/>
        </w:rPr>
        <w:t>The Baltimore Ecosystem Study</w:t>
      </w:r>
    </w:p>
    <w:p w:rsidR="00593E47" w:rsidRPr="00593E47" w:rsidRDefault="00593E47" w:rsidP="00593E47">
      <w:pPr>
        <w:rPr>
          <w:rFonts w:ascii="Calibri" w:hAnsi="Calibri" w:cs="Helvetica"/>
        </w:rPr>
      </w:pPr>
      <w:r w:rsidRPr="00593E47">
        <w:rPr>
          <w:rFonts w:ascii="Times New Roman" w:hAnsi="Times New Roman" w:cs="Times New Roman"/>
        </w:rPr>
        <w:t> </w:t>
      </w:r>
    </w:p>
    <w:p w:rsidR="00593E47" w:rsidRPr="00593E47" w:rsidRDefault="00593E47" w:rsidP="00593E47">
      <w:pPr>
        <w:rPr>
          <w:rFonts w:ascii="Calibri" w:hAnsi="Calibri" w:cs="Helvetica"/>
        </w:rPr>
      </w:pPr>
      <w:r w:rsidRPr="00593E47">
        <w:rPr>
          <w:rFonts w:ascii="標楷體" w:eastAsia="標楷體" w:hAnsi="標楷體" w:cs="Helvetica" w:hint="eastAsia"/>
        </w:rPr>
        <w:t>目前</w:t>
      </w:r>
      <w:r w:rsidRPr="00593E47">
        <w:rPr>
          <w:rFonts w:ascii="Times New Roman" w:hAnsi="Times New Roman" w:cs="Times New Roman"/>
        </w:rPr>
        <w:t>Urban Long-Term Ecological Research</w:t>
      </w:r>
    </w:p>
    <w:p w:rsidR="00593E47" w:rsidRPr="00593E47" w:rsidRDefault="00593E47" w:rsidP="00593E47">
      <w:pPr>
        <w:rPr>
          <w:rFonts w:ascii="Calibri" w:hAnsi="Calibri" w:cs="Helvetica"/>
        </w:rPr>
      </w:pPr>
      <w:r w:rsidRPr="00593E47">
        <w:rPr>
          <w:rFonts w:ascii="標楷體" w:eastAsia="標楷體" w:hAnsi="標楷體" w:cs="Helvetica" w:hint="eastAsia"/>
        </w:rPr>
        <w:t>強調</w:t>
      </w:r>
      <w:r w:rsidRPr="00593E47">
        <w:rPr>
          <w:rFonts w:ascii="Times New Roman" w:hAnsi="Times New Roman" w:cs="Times New Roman"/>
        </w:rPr>
        <w:t>Human and Ecology</w:t>
      </w:r>
      <w:r w:rsidRPr="00593E47">
        <w:rPr>
          <w:rFonts w:ascii="標楷體" w:eastAsia="標楷體" w:hAnsi="標楷體" w:cs="Helvetica" w:hint="eastAsia"/>
        </w:rPr>
        <w:t>整合實時行</w:t>
      </w:r>
      <w:r w:rsidRPr="00593E47">
        <w:rPr>
          <w:rFonts w:ascii="Times New Roman" w:hAnsi="Times New Roman" w:cs="Times New Roman"/>
        </w:rPr>
        <w:t>Long-Term Social-Ecological Research (LTSER)</w:t>
      </w:r>
    </w:p>
    <w:p w:rsidR="00593E47" w:rsidRPr="00593E47" w:rsidRDefault="00593E47" w:rsidP="00593E47">
      <w:pPr>
        <w:rPr>
          <w:rFonts w:ascii="Calibri" w:hAnsi="Calibri" w:cs="Helvetica"/>
        </w:rPr>
      </w:pPr>
      <w:r w:rsidRPr="00593E47">
        <w:rPr>
          <w:rFonts w:ascii="標楷體" w:eastAsia="標楷體" w:hAnsi="標楷體" w:cs="Helvetica" w:hint="eastAsia"/>
        </w:rPr>
        <w:t>可以說包含自然科學及社會科學兩個面向</w:t>
      </w:r>
    </w:p>
    <w:p w:rsidR="00593E47" w:rsidRPr="00593E47" w:rsidRDefault="00593E47" w:rsidP="00593E47">
      <w:pPr>
        <w:rPr>
          <w:rFonts w:ascii="Calibri" w:hAnsi="Calibri" w:cs="Helvetica"/>
        </w:rPr>
      </w:pPr>
      <w:r w:rsidRPr="00593E47">
        <w:rPr>
          <w:rFonts w:ascii="標楷體" w:eastAsia="標楷體" w:hAnsi="標楷體" w:cs="Helvetica" w:hint="eastAsia"/>
        </w:rPr>
        <w:t>如</w:t>
      </w:r>
      <w:r w:rsidRPr="00593E47">
        <w:rPr>
          <w:rFonts w:ascii="Times New Roman" w:hAnsi="Times New Roman" w:cs="Times New Roman"/>
        </w:rPr>
        <w:t>Phoenix LTER</w:t>
      </w:r>
    </w:p>
    <w:p w:rsidR="00593E47" w:rsidRPr="00593E47" w:rsidRDefault="00593E47" w:rsidP="00593E47">
      <w:pPr>
        <w:rPr>
          <w:rFonts w:ascii="Calibri" w:hAnsi="Calibri" w:cs="Helvetica"/>
        </w:rPr>
      </w:pPr>
      <w:r w:rsidRPr="00593E47">
        <w:rPr>
          <w:rFonts w:ascii="Times New Roman" w:hAnsi="Times New Roman" w:cs="Times New Roman"/>
        </w:rPr>
        <w:t>Baltimore</w:t>
      </w:r>
    </w:p>
    <w:p w:rsidR="00593E47" w:rsidRPr="00593E47" w:rsidRDefault="00593E47" w:rsidP="00593E47">
      <w:pPr>
        <w:rPr>
          <w:rFonts w:ascii="Calibri" w:hAnsi="Calibri" w:cs="Helvetica"/>
        </w:rPr>
      </w:pPr>
      <w:r w:rsidRPr="00593E47">
        <w:rPr>
          <w:rFonts w:ascii="Times New Roman" w:hAnsi="Times New Roman" w:cs="Times New Roman"/>
        </w:rPr>
        <w:t>the Baltimore Ecosystem Study (BES)</w:t>
      </w:r>
      <w:r w:rsidRPr="00593E47">
        <w:rPr>
          <w:rStyle w:val="xapple-converted-space"/>
          <w:rFonts w:ascii="Times New Roman" w:hAnsi="Times New Roman" w:cs="Times New Roman"/>
        </w:rPr>
        <w:t> </w:t>
      </w:r>
      <w:r w:rsidRPr="00593E47">
        <w:rPr>
          <w:rFonts w:ascii="Times New Roman" w:hAnsi="Times New Roman" w:cs="Times New Roman"/>
        </w:rPr>
        <w:br/>
        <w:t>Human Ecological System (HES)</w:t>
      </w:r>
    </w:p>
    <w:p w:rsidR="00593E47" w:rsidRPr="00593E47" w:rsidRDefault="00593E47" w:rsidP="00593E47">
      <w:pPr>
        <w:rPr>
          <w:rFonts w:ascii="Calibri" w:hAnsi="Calibri" w:cs="Helvetica" w:hint="eastAsia"/>
        </w:rPr>
      </w:pPr>
      <w:r w:rsidRPr="00593E47">
        <w:rPr>
          <w:rFonts w:ascii="標楷體" w:eastAsia="標楷體" w:hAnsi="標楷體" w:cs="Helvetica" w:hint="eastAsia"/>
        </w:rPr>
        <w:t>運用</w:t>
      </w:r>
      <w:r w:rsidRPr="00593E47">
        <w:rPr>
          <w:rFonts w:ascii="Times New Roman" w:hAnsi="Times New Roman" w:cs="Times New Roman"/>
        </w:rPr>
        <w:t>Press–pulse dynamics framework (</w:t>
      </w:r>
      <w:r w:rsidRPr="00593E47">
        <w:rPr>
          <w:rFonts w:ascii="Times New Roman" w:hAnsi="Times New Roman" w:cs="Times New Roman"/>
          <w:i/>
          <w:iCs/>
        </w:rPr>
        <w:t>PPD</w:t>
      </w:r>
      <w:r w:rsidRPr="00593E47">
        <w:rPr>
          <w:rFonts w:ascii="Times New Roman" w:hAnsi="Times New Roman" w:cs="Times New Roman"/>
        </w:rPr>
        <w:t>)</w:t>
      </w:r>
      <w:r w:rsidRPr="00593E47">
        <w:rPr>
          <w:rFonts w:ascii="標楷體" w:eastAsia="標楷體" w:hAnsi="標楷體" w:cs="Helvetica" w:hint="eastAsia"/>
        </w:rPr>
        <w:t>進行研究</w:t>
      </w:r>
    </w:p>
    <w:p w:rsidR="00593E47" w:rsidRPr="00593E47" w:rsidRDefault="00593E47" w:rsidP="00593E47">
      <w:pPr>
        <w:rPr>
          <w:rFonts w:ascii="Calibri" w:hAnsi="Calibri" w:cs="Helvetica"/>
        </w:rPr>
      </w:pPr>
      <w:r w:rsidRPr="00593E47">
        <w:rPr>
          <w:rFonts w:ascii="Times New Roman" w:hAnsi="Times New Roman" w:cs="Times New Roman"/>
        </w:rPr>
        <w:t> </w:t>
      </w:r>
    </w:p>
    <w:p w:rsidR="00593E47" w:rsidRDefault="00593E47" w:rsidP="00593E47">
      <w:pPr>
        <w:rPr>
          <w:rFonts w:eastAsia="Times New Roman" w:cs="Times New Roman"/>
          <w:color w:val="000000" w:themeColor="text1"/>
        </w:rPr>
      </w:pPr>
      <w:r w:rsidRPr="00B0054C">
        <w:rPr>
          <w:rFonts w:eastAsia="Times New Roman" w:cs="Times New Roman"/>
          <w:b/>
          <w:color w:val="000000" w:themeColor="text1"/>
        </w:rPr>
        <w:t>GOALS</w:t>
      </w:r>
      <w:r w:rsidRPr="00B0054C">
        <w:rPr>
          <w:rFonts w:eastAsia="Times New Roman" w:cs="Times New Roman"/>
          <w:color w:val="000000" w:themeColor="text1"/>
        </w:rPr>
        <w:t>:</w:t>
      </w:r>
    </w:p>
    <w:p w:rsidR="00593E47" w:rsidRPr="00B0054C" w:rsidRDefault="00593E47" w:rsidP="00593E47">
      <w:pPr>
        <w:rPr>
          <w:rFonts w:eastAsia="Times New Roman" w:cs="Times New Roman"/>
          <w:color w:val="000000" w:themeColor="text1"/>
        </w:rPr>
      </w:pPr>
    </w:p>
    <w:p w:rsidR="00593E47" w:rsidRPr="00593E47" w:rsidRDefault="00593E47" w:rsidP="00593E47">
      <w:pPr>
        <w:rPr>
          <w:rFonts w:ascii="Calibri" w:hAnsi="Calibri" w:cs="Helvetica"/>
        </w:rPr>
      </w:pPr>
      <w:r w:rsidRPr="00593E47">
        <w:rPr>
          <w:rFonts w:ascii="標楷體" w:eastAsia="標楷體" w:hAnsi="標楷體" w:cs="Helvetica" w:hint="eastAsia"/>
        </w:rPr>
        <w:t>主要在尋求</w:t>
      </w:r>
      <w:r w:rsidRPr="00593E47">
        <w:rPr>
          <w:rFonts w:ascii="Times New Roman" w:hAnsi="Times New Roman" w:cs="Times New Roman"/>
        </w:rPr>
        <w:t>6</w:t>
      </w:r>
      <w:r w:rsidRPr="00593E47">
        <w:rPr>
          <w:rFonts w:ascii="標楷體" w:eastAsia="標楷體" w:hAnsi="標楷體" w:cs="Helvetica" w:hint="eastAsia"/>
        </w:rPr>
        <w:t>個假設問題</w:t>
      </w:r>
    </w:p>
    <w:p w:rsidR="00593E47" w:rsidRPr="00593E47" w:rsidRDefault="00593E47" w:rsidP="00593E47">
      <w:pPr>
        <w:ind w:hanging="360"/>
        <w:rPr>
          <w:rFonts w:ascii="Calibri" w:hAnsi="Calibri" w:cs="Helvetica"/>
        </w:rPr>
      </w:pPr>
      <w:r w:rsidRPr="00593E47">
        <w:rPr>
          <w:rFonts w:ascii="Arial" w:hAnsi="Arial" w:cs="Arial"/>
        </w:rPr>
        <w:t>•</w:t>
      </w:r>
      <w:r w:rsidRPr="00593E47">
        <w:rPr>
          <w:rFonts w:ascii="Times New Roman" w:hAnsi="Times New Roman" w:cs="Times New Roman"/>
          <w:sz w:val="14"/>
          <w:szCs w:val="14"/>
        </w:rPr>
        <w:t>       </w:t>
      </w:r>
      <w:r w:rsidRPr="00593E47">
        <w:rPr>
          <w:rStyle w:val="xapple-converted-space"/>
          <w:rFonts w:ascii="Times New Roman" w:hAnsi="Times New Roman" w:cs="Times New Roman"/>
          <w:sz w:val="14"/>
          <w:szCs w:val="14"/>
        </w:rPr>
        <w:t> </w:t>
      </w:r>
      <w:r w:rsidRPr="00593E47">
        <w:rPr>
          <w:rFonts w:ascii="Times New Roman" w:hAnsi="Times New Roman" w:cs="Times New Roman"/>
        </w:rPr>
        <w:t>How do long-term press disturbances and short-term pulse disturbances interact to alter ecosystem structure and function (H1)?</w:t>
      </w:r>
    </w:p>
    <w:p w:rsidR="00593E47" w:rsidRPr="00593E47" w:rsidRDefault="00593E47" w:rsidP="00593E47">
      <w:pPr>
        <w:ind w:hanging="360"/>
        <w:rPr>
          <w:rFonts w:ascii="Calibri" w:hAnsi="Calibri" w:cs="Helvetica"/>
        </w:rPr>
      </w:pPr>
      <w:r w:rsidRPr="00593E47">
        <w:rPr>
          <w:rFonts w:ascii="Arial" w:hAnsi="Arial" w:cs="Arial"/>
        </w:rPr>
        <w:t>•</w:t>
      </w:r>
      <w:r w:rsidRPr="00593E47">
        <w:rPr>
          <w:rFonts w:ascii="Times New Roman" w:hAnsi="Times New Roman" w:cs="Times New Roman"/>
          <w:sz w:val="14"/>
          <w:szCs w:val="14"/>
        </w:rPr>
        <w:t>       </w:t>
      </w:r>
      <w:r w:rsidRPr="00593E47">
        <w:rPr>
          <w:rStyle w:val="xapple-converted-space"/>
          <w:rFonts w:ascii="Times New Roman" w:hAnsi="Times New Roman" w:cs="Times New Roman"/>
          <w:sz w:val="14"/>
          <w:szCs w:val="14"/>
        </w:rPr>
        <w:t> </w:t>
      </w:r>
      <w:r w:rsidRPr="00593E47">
        <w:rPr>
          <w:rFonts w:ascii="Times New Roman" w:hAnsi="Times New Roman" w:cs="Times New Roman"/>
        </w:rPr>
        <w:t>How can biotic structure, including built structure, be both a cause and consequence of ecological fluxes of energy and matter (H2)?</w:t>
      </w:r>
    </w:p>
    <w:p w:rsidR="00593E47" w:rsidRPr="00593E47" w:rsidRDefault="00593E47" w:rsidP="00593E47">
      <w:pPr>
        <w:ind w:hanging="360"/>
        <w:rPr>
          <w:rFonts w:ascii="Calibri" w:hAnsi="Calibri" w:cs="Helvetica"/>
        </w:rPr>
      </w:pPr>
      <w:r w:rsidRPr="00593E47">
        <w:rPr>
          <w:rFonts w:ascii="Arial" w:hAnsi="Arial" w:cs="Arial"/>
        </w:rPr>
        <w:t>•</w:t>
      </w:r>
      <w:r w:rsidRPr="00593E47">
        <w:rPr>
          <w:rFonts w:ascii="Times New Roman" w:hAnsi="Times New Roman" w:cs="Times New Roman"/>
          <w:sz w:val="14"/>
          <w:szCs w:val="14"/>
        </w:rPr>
        <w:t>       </w:t>
      </w:r>
      <w:r w:rsidRPr="00593E47">
        <w:rPr>
          <w:rStyle w:val="xapple-converted-space"/>
          <w:rFonts w:ascii="Times New Roman" w:hAnsi="Times New Roman" w:cs="Times New Roman"/>
          <w:sz w:val="14"/>
          <w:szCs w:val="14"/>
        </w:rPr>
        <w:t> </w:t>
      </w:r>
      <w:r w:rsidRPr="00593E47">
        <w:rPr>
          <w:rFonts w:ascii="Times New Roman" w:hAnsi="Times New Roman" w:cs="Times New Roman"/>
        </w:rPr>
        <w:t>How do altered ecosystem dynamics affect ecosystem services (H3)?</w:t>
      </w:r>
    </w:p>
    <w:p w:rsidR="00593E47" w:rsidRPr="00593E47" w:rsidRDefault="00593E47" w:rsidP="00593E47">
      <w:pPr>
        <w:ind w:hanging="360"/>
        <w:rPr>
          <w:rFonts w:ascii="Calibri" w:hAnsi="Calibri" w:cs="Helvetica"/>
        </w:rPr>
      </w:pPr>
      <w:r w:rsidRPr="00593E47">
        <w:rPr>
          <w:rFonts w:ascii="Arial" w:hAnsi="Arial" w:cs="Arial"/>
        </w:rPr>
        <w:t>•</w:t>
      </w:r>
      <w:r w:rsidRPr="00593E47">
        <w:rPr>
          <w:rFonts w:ascii="Times New Roman" w:hAnsi="Times New Roman" w:cs="Times New Roman"/>
          <w:sz w:val="14"/>
          <w:szCs w:val="14"/>
        </w:rPr>
        <w:t>       </w:t>
      </w:r>
      <w:r w:rsidRPr="00593E47">
        <w:rPr>
          <w:rStyle w:val="xapple-converted-space"/>
          <w:rFonts w:ascii="Times New Roman" w:hAnsi="Times New Roman" w:cs="Times New Roman"/>
          <w:sz w:val="14"/>
          <w:szCs w:val="14"/>
        </w:rPr>
        <w:t> </w:t>
      </w:r>
      <w:r w:rsidRPr="00593E47">
        <w:rPr>
          <w:rFonts w:ascii="Times New Roman" w:hAnsi="Times New Roman" w:cs="Times New Roman"/>
        </w:rPr>
        <w:t>How do changes in vital ecosystem services alter human outcomes (H4)?</w:t>
      </w:r>
    </w:p>
    <w:p w:rsidR="00593E47" w:rsidRPr="00593E47" w:rsidRDefault="00593E47" w:rsidP="00593E47">
      <w:pPr>
        <w:ind w:hanging="360"/>
        <w:rPr>
          <w:rFonts w:ascii="Calibri" w:hAnsi="Calibri" w:cs="Helvetica"/>
        </w:rPr>
      </w:pPr>
      <w:r w:rsidRPr="00593E47">
        <w:rPr>
          <w:rFonts w:ascii="Arial" w:hAnsi="Arial" w:cs="Arial"/>
        </w:rPr>
        <w:t>•</w:t>
      </w:r>
      <w:r w:rsidRPr="00593E47">
        <w:rPr>
          <w:rFonts w:ascii="Times New Roman" w:hAnsi="Times New Roman" w:cs="Times New Roman"/>
          <w:sz w:val="14"/>
          <w:szCs w:val="14"/>
        </w:rPr>
        <w:t>       </w:t>
      </w:r>
      <w:r w:rsidRPr="00593E47">
        <w:rPr>
          <w:rStyle w:val="xapple-converted-space"/>
          <w:rFonts w:ascii="Times New Roman" w:hAnsi="Times New Roman" w:cs="Times New Roman"/>
          <w:sz w:val="14"/>
          <w:szCs w:val="14"/>
        </w:rPr>
        <w:t> </w:t>
      </w:r>
      <w:r w:rsidRPr="00593E47">
        <w:rPr>
          <w:rFonts w:ascii="Times New Roman" w:hAnsi="Times New Roman" w:cs="Times New Roman"/>
        </w:rPr>
        <w:t>How do changes in human perceptions and outcomes affect human behaviours and institutions (H5)?</w:t>
      </w:r>
    </w:p>
    <w:p w:rsidR="00593E47" w:rsidRPr="00593E47" w:rsidRDefault="00593E47" w:rsidP="00593E47">
      <w:pPr>
        <w:ind w:hanging="360"/>
        <w:rPr>
          <w:rFonts w:ascii="Calibri" w:hAnsi="Calibri" w:cs="Helvetica"/>
        </w:rPr>
      </w:pPr>
      <w:r w:rsidRPr="00593E47">
        <w:rPr>
          <w:rFonts w:ascii="Arial" w:hAnsi="Arial" w:cs="Arial"/>
        </w:rPr>
        <w:t>•</w:t>
      </w:r>
      <w:r w:rsidRPr="00593E47">
        <w:rPr>
          <w:rFonts w:ascii="Times New Roman" w:hAnsi="Times New Roman" w:cs="Times New Roman"/>
          <w:sz w:val="14"/>
          <w:szCs w:val="14"/>
        </w:rPr>
        <w:t>       </w:t>
      </w:r>
      <w:r w:rsidRPr="00593E47">
        <w:rPr>
          <w:rStyle w:val="xapple-converted-space"/>
          <w:rFonts w:ascii="Times New Roman" w:hAnsi="Times New Roman" w:cs="Times New Roman"/>
          <w:sz w:val="14"/>
          <w:szCs w:val="14"/>
        </w:rPr>
        <w:t> </w:t>
      </w:r>
      <w:r w:rsidRPr="00593E47">
        <w:rPr>
          <w:rFonts w:ascii="Times New Roman" w:hAnsi="Times New Roman" w:cs="Times New Roman"/>
        </w:rPr>
        <w:t>Which human actions in fl uence the frequency, magnitude or form of press and pulse disturbance regimes across ecosystems and what determines these actions (H6)?</w:t>
      </w:r>
    </w:p>
    <w:p w:rsidR="00593E47" w:rsidRPr="00593E47" w:rsidRDefault="00593E47" w:rsidP="00593E47">
      <w:pPr>
        <w:rPr>
          <w:rFonts w:cs="Times New Roman" w:hint="eastAsia"/>
          <w:color w:val="000000" w:themeColor="text1"/>
        </w:rPr>
      </w:pPr>
    </w:p>
    <w:p w:rsidR="00593E47" w:rsidRPr="00593E47" w:rsidRDefault="00593E47" w:rsidP="00593E47">
      <w:pPr>
        <w:rPr>
          <w:rFonts w:cs="Times New Roman" w:hint="eastAsia"/>
          <w:color w:val="000000" w:themeColor="text1"/>
        </w:rPr>
      </w:pPr>
      <w:r w:rsidRPr="00B0054C">
        <w:rPr>
          <w:rFonts w:eastAsia="Times New Roman" w:cs="Times New Roman"/>
          <w:b/>
          <w:color w:val="000000" w:themeColor="text1"/>
        </w:rPr>
        <w:t>REQUIREMENTS</w:t>
      </w:r>
      <w:r w:rsidRPr="00B0054C">
        <w:rPr>
          <w:rFonts w:eastAsia="Times New Roman" w:cs="Times New Roman"/>
          <w:color w:val="000000" w:themeColor="text1"/>
        </w:rPr>
        <w:t>:</w:t>
      </w:r>
      <w:r>
        <w:rPr>
          <w:rFonts w:cs="Times New Roman" w:hint="eastAsia"/>
          <w:color w:val="000000" w:themeColor="text1"/>
        </w:rPr>
        <w:t xml:space="preserve"> no.</w:t>
      </w:r>
      <w:bookmarkStart w:id="0" w:name="_GoBack"/>
      <w:bookmarkEnd w:id="0"/>
    </w:p>
    <w:p w:rsidR="00285430" w:rsidRPr="00593E47" w:rsidRDefault="00285430"/>
    <w:sectPr w:rsidR="00285430" w:rsidRPr="00593E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9C2" w:rsidRDefault="00B639C2" w:rsidP="00593E47">
      <w:r>
        <w:separator/>
      </w:r>
    </w:p>
  </w:endnote>
  <w:endnote w:type="continuationSeparator" w:id="0">
    <w:p w:rsidR="00B639C2" w:rsidRDefault="00B639C2" w:rsidP="0059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9C2" w:rsidRDefault="00B639C2" w:rsidP="00593E47">
      <w:r>
        <w:separator/>
      </w:r>
    </w:p>
  </w:footnote>
  <w:footnote w:type="continuationSeparator" w:id="0">
    <w:p w:rsidR="00B639C2" w:rsidRDefault="00B639C2" w:rsidP="00593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D5075"/>
    <w:multiLevelType w:val="hybridMultilevel"/>
    <w:tmpl w:val="C3F4F9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1E"/>
    <w:rsid w:val="000C2E1E"/>
    <w:rsid w:val="00285430"/>
    <w:rsid w:val="00593E47"/>
    <w:rsid w:val="00B639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A990B0-E0D5-4F14-8232-557258B8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E47"/>
    <w:rPr>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E47"/>
    <w:pPr>
      <w:tabs>
        <w:tab w:val="center" w:pos="4153"/>
        <w:tab w:val="right" w:pos="8306"/>
      </w:tabs>
      <w:snapToGrid w:val="0"/>
    </w:pPr>
    <w:rPr>
      <w:sz w:val="20"/>
      <w:szCs w:val="20"/>
    </w:rPr>
  </w:style>
  <w:style w:type="character" w:customStyle="1" w:styleId="a4">
    <w:name w:val="頁首 字元"/>
    <w:basedOn w:val="a0"/>
    <w:link w:val="a3"/>
    <w:uiPriority w:val="99"/>
    <w:rsid w:val="00593E47"/>
    <w:rPr>
      <w:sz w:val="20"/>
      <w:szCs w:val="20"/>
    </w:rPr>
  </w:style>
  <w:style w:type="paragraph" w:styleId="a5">
    <w:name w:val="footer"/>
    <w:basedOn w:val="a"/>
    <w:link w:val="a6"/>
    <w:uiPriority w:val="99"/>
    <w:unhideWhenUsed/>
    <w:rsid w:val="00593E47"/>
    <w:pPr>
      <w:tabs>
        <w:tab w:val="center" w:pos="4153"/>
        <w:tab w:val="right" w:pos="8306"/>
      </w:tabs>
      <w:snapToGrid w:val="0"/>
    </w:pPr>
    <w:rPr>
      <w:sz w:val="20"/>
      <w:szCs w:val="20"/>
    </w:rPr>
  </w:style>
  <w:style w:type="character" w:customStyle="1" w:styleId="a6">
    <w:name w:val="頁尾 字元"/>
    <w:basedOn w:val="a0"/>
    <w:link w:val="a5"/>
    <w:uiPriority w:val="99"/>
    <w:rsid w:val="00593E47"/>
    <w:rPr>
      <w:sz w:val="20"/>
      <w:szCs w:val="20"/>
    </w:rPr>
  </w:style>
  <w:style w:type="character" w:customStyle="1" w:styleId="xapple-converted-space">
    <w:name w:val="x_apple-converted-space"/>
    <w:basedOn w:val="a0"/>
    <w:rsid w:val="00593E47"/>
  </w:style>
  <w:style w:type="paragraph" w:styleId="a7">
    <w:name w:val="List Paragraph"/>
    <w:basedOn w:val="a"/>
    <w:uiPriority w:val="34"/>
    <w:qFormat/>
    <w:rsid w:val="00593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仕丞 楊</dc:creator>
  <cp:keywords/>
  <dc:description/>
  <cp:lastModifiedBy>仕丞 楊</cp:lastModifiedBy>
  <cp:revision>2</cp:revision>
  <dcterms:created xsi:type="dcterms:W3CDTF">2019-06-11T06:59:00Z</dcterms:created>
  <dcterms:modified xsi:type="dcterms:W3CDTF">2019-06-11T07:03:00Z</dcterms:modified>
</cp:coreProperties>
</file>