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81B6" w14:textId="62F81741" w:rsidR="00686CEF" w:rsidRDefault="00686CEF" w:rsidP="00686CEF">
      <w:r w:rsidRPr="008366C3">
        <w:t>Last year (2020), Taiwan set a record of no typhoon landing for the first time in 56 years, facing a water shortage crisis.</w:t>
      </w:r>
      <w:r>
        <w:rPr>
          <w:rFonts w:hint="eastAsia"/>
        </w:rPr>
        <w:t xml:space="preserve"> </w:t>
      </w:r>
      <w:r w:rsidRPr="008366C3">
        <w:t>As a result</w:t>
      </w:r>
      <w:r w:rsidRPr="00931F66">
        <w:t>, this study would focus on the impact of water shortage event in Taiwan on surface energy balance, through comparing the differences in energy budget characteristics between normal year and drought year</w:t>
      </w:r>
      <w:r>
        <w:t xml:space="preserve"> at </w:t>
      </w:r>
      <w:proofErr w:type="spellStart"/>
      <w:r>
        <w:t>Chilan</w:t>
      </w:r>
      <w:proofErr w:type="spellEnd"/>
      <w:r>
        <w:t xml:space="preserve">, </w:t>
      </w:r>
      <w:proofErr w:type="spellStart"/>
      <w:r>
        <w:t>Xitou</w:t>
      </w:r>
      <w:proofErr w:type="spellEnd"/>
      <w:r>
        <w:t xml:space="preserve">, </w:t>
      </w:r>
      <w:proofErr w:type="spellStart"/>
      <w:r>
        <w:t>Pinglin</w:t>
      </w:r>
      <w:proofErr w:type="spellEnd"/>
      <w:r>
        <w:t xml:space="preserve"> station</w:t>
      </w:r>
      <w:r w:rsidRPr="00931F66">
        <w:t>.</w:t>
      </w:r>
      <w:r>
        <w:rPr>
          <w:rFonts w:hint="eastAsia"/>
        </w:rPr>
        <w:t xml:space="preserve"> Th</w:t>
      </w:r>
      <w:r>
        <w:t xml:space="preserve">e results indicated that </w:t>
      </w:r>
      <w:r>
        <w:rPr>
          <w:rFonts w:hint="eastAsia"/>
        </w:rPr>
        <w:t>t</w:t>
      </w:r>
      <w:r>
        <w:t xml:space="preserve">he </w:t>
      </w:r>
      <w:r w:rsidRPr="00686CEF">
        <w:rPr>
          <w:b/>
        </w:rPr>
        <w:t>Temperature</w:t>
      </w:r>
      <w:r w:rsidRPr="00686CEF">
        <w:t xml:space="preserve"> increased slightly between 2019 and 2020 summer</w:t>
      </w:r>
      <w:r>
        <w:rPr>
          <w:rFonts w:hint="eastAsia"/>
        </w:rPr>
        <w:t>,</w:t>
      </w:r>
      <w:r>
        <w:t xml:space="preserve"> the </w:t>
      </w:r>
      <w:r>
        <w:t>Net radiation values of the three stations increased by 10%-20% during the drought period</w:t>
      </w:r>
      <w:r>
        <w:rPr>
          <w:rFonts w:hint="eastAsia"/>
        </w:rPr>
        <w:t>,</w:t>
      </w:r>
      <w:r>
        <w:t xml:space="preserve"> and t</w:t>
      </w:r>
      <w:r w:rsidRPr="00CB508C">
        <w:t xml:space="preserve">he </w:t>
      </w:r>
      <w:r>
        <w:t>values</w:t>
      </w:r>
      <w:r w:rsidRPr="00CB508C">
        <w:t xml:space="preserve"> of sensible </w:t>
      </w:r>
      <w:r>
        <w:t>B</w:t>
      </w:r>
      <w:r w:rsidRPr="00CB508C">
        <w:t>owen ratio</w:t>
      </w:r>
      <w:r>
        <w:t xml:space="preserve"> </w:t>
      </w:r>
      <w:r w:rsidRPr="00CB508C">
        <w:t>indicated that the proportion of the sensible heat flux increased significantly</w:t>
      </w:r>
      <w:r>
        <w:t xml:space="preserve"> </w:t>
      </w:r>
      <w:proofErr w:type="gramStart"/>
      <w:r>
        <w:t>( increased</w:t>
      </w:r>
      <w:proofErr w:type="gramEnd"/>
      <w:r>
        <w:t xml:space="preserve"> by 3.57% at </w:t>
      </w:r>
      <w:proofErr w:type="spellStart"/>
      <w:r>
        <w:t>Pinglin</w:t>
      </w:r>
      <w:proofErr w:type="spellEnd"/>
      <w:r>
        <w:t xml:space="preserve"> station, </w:t>
      </w:r>
      <w:r>
        <w:t xml:space="preserve">by </w:t>
      </w:r>
      <w:r>
        <w:rPr>
          <w:rFonts w:hint="eastAsia"/>
        </w:rPr>
        <w:t>29.1</w:t>
      </w:r>
      <w:r>
        <w:t xml:space="preserve">% at </w:t>
      </w:r>
      <w:proofErr w:type="spellStart"/>
      <w:r>
        <w:rPr>
          <w:rFonts w:hint="eastAsia"/>
        </w:rPr>
        <w:t>Ch</w:t>
      </w:r>
      <w:r>
        <w:t>ilan</w:t>
      </w:r>
      <w:proofErr w:type="spellEnd"/>
      <w:r>
        <w:t xml:space="preserve"> station</w:t>
      </w:r>
      <w:r>
        <w:t xml:space="preserve">, by 138% at </w:t>
      </w:r>
      <w:proofErr w:type="spellStart"/>
      <w:r>
        <w:t>Xitou</w:t>
      </w:r>
      <w:proofErr w:type="spellEnd"/>
      <w:r>
        <w:t xml:space="preserve"> station) </w:t>
      </w:r>
      <w:r w:rsidRPr="00CB508C">
        <w:t>, while the latent heat flux decreased in the dry year</w:t>
      </w:r>
      <w:r>
        <w:t xml:space="preserve">. </w:t>
      </w:r>
      <w:r>
        <w:rPr>
          <w:rFonts w:hint="eastAsia"/>
        </w:rPr>
        <w:t>Th</w:t>
      </w:r>
      <w:r>
        <w:t xml:space="preserve">erefore, it can be speculated that </w:t>
      </w:r>
      <w:r w:rsidRPr="00CB508C">
        <w:rPr>
          <w:rFonts w:hint="eastAsia"/>
        </w:rPr>
        <w:t>dry conditions would affect the energy budget,  and the degree varies between different surface types.</w:t>
      </w:r>
      <w:bookmarkStart w:id="0" w:name="_GoBack"/>
      <w:bookmarkEnd w:id="0"/>
    </w:p>
    <w:p w14:paraId="3AD410A7" w14:textId="2E9A18D5" w:rsidR="00686CEF" w:rsidRDefault="00686CEF" w:rsidP="00686CEF">
      <w:r w:rsidRPr="00CB508C">
        <w:br/>
      </w:r>
    </w:p>
    <w:p w14:paraId="40B3E6D1" w14:textId="45C1E752" w:rsidR="00956307" w:rsidRPr="00686CEF" w:rsidRDefault="00956307"/>
    <w:sectPr w:rsidR="00956307" w:rsidRPr="00686CE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EF"/>
    <w:rsid w:val="00686CEF"/>
    <w:rsid w:val="00956307"/>
    <w:rsid w:val="00AA4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991E"/>
  <w15:chartTrackingRefBased/>
  <w15:docId w15:val="{19440CB0-A326-499B-BAB5-A0077040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C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趙家怡</dc:creator>
  <cp:keywords/>
  <dc:description/>
  <cp:lastModifiedBy>趙家怡</cp:lastModifiedBy>
  <cp:revision>2</cp:revision>
  <dcterms:created xsi:type="dcterms:W3CDTF">2021-09-16T04:29:00Z</dcterms:created>
  <dcterms:modified xsi:type="dcterms:W3CDTF">2021-09-16T04:38:00Z</dcterms:modified>
</cp:coreProperties>
</file>