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坪林與淨零的距離：</w:t>
      </w:r>
    </w:p>
    <w:p w:rsidR="00000000" w:rsidDel="00000000" w:rsidP="00000000" w:rsidRDefault="00000000" w:rsidRPr="00000000" w14:paraId="0000000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水源保護區的永續農耕與文化地景價值研究</w:t>
      </w:r>
    </w:p>
    <w:p w:rsidR="00000000" w:rsidDel="00000000" w:rsidP="00000000" w:rsidRDefault="00000000" w:rsidRPr="00000000" w14:paraId="00000003">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專題生：農經三 賴心儒 指導老師：張聖琳教授、傅心姵博士生</w:t>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本研究以「</w:t>
      </w:r>
      <w:r w:rsidDel="00000000" w:rsidR="00000000" w:rsidRPr="00000000">
        <w:rPr>
          <w:rFonts w:ascii="Calibri" w:cs="Calibri" w:eastAsia="Calibri" w:hAnsi="Calibri"/>
          <w:sz w:val="24"/>
          <w:szCs w:val="24"/>
          <w:rtl w:val="0"/>
        </w:rPr>
        <w:t xml:space="preserve">坪林茶農家戶、聚落社區的生活方式以及農耕方式中的淨零低碳操作並探討淨零低碳的計算與政策如何導入坪林</w:t>
      </w:r>
      <w:r w:rsidDel="00000000" w:rsidR="00000000" w:rsidRPr="00000000">
        <w:rPr>
          <w:rFonts w:ascii="Calibri" w:cs="Calibri" w:eastAsia="Calibri" w:hAnsi="Calibri"/>
          <w:sz w:val="24"/>
          <w:szCs w:val="24"/>
          <w:rtl w:val="0"/>
        </w:rPr>
        <w:t xml:space="preserve">」為問題意識，作為了解坪林茶農的農法與淨零的關聯性。暑期這段時間處於計畫的</w:t>
      </w:r>
      <w:r w:rsidDel="00000000" w:rsidR="00000000" w:rsidRPr="00000000">
        <w:rPr>
          <w:rFonts w:ascii="Calibri" w:cs="Calibri" w:eastAsia="Calibri" w:hAnsi="Calibri"/>
          <w:sz w:val="24"/>
          <w:szCs w:val="24"/>
          <w:rtl w:val="0"/>
        </w:rPr>
        <w:t xml:space="preserve">前導研究，聚焦在訪談有機茶農從事有機的契機與心路歷程，並且了解有機農法與慣行農法的不同以及生態上的改變。</w:t>
      </w:r>
      <w:r w:rsidDel="00000000" w:rsidR="00000000" w:rsidRPr="00000000">
        <w:rPr>
          <w:rFonts w:ascii="Calibri" w:cs="Calibri" w:eastAsia="Calibri" w:hAnsi="Calibri"/>
          <w:sz w:val="24"/>
          <w:szCs w:val="24"/>
          <w:rtl w:val="0"/>
        </w:rPr>
        <w:t xml:space="preserve">主要以深度田野訪談為研究方法，配合文獻回顧了解茶產業碳足跡的方法。坪林目前共有33位有機茶農，我們目前取得了其中11筆訪談資料。本研究分析了11位茶農間的</w:t>
      </w:r>
      <w:r w:rsidDel="00000000" w:rsidR="00000000" w:rsidRPr="00000000">
        <w:rPr>
          <w:rFonts w:ascii="Calibri" w:cs="Calibri" w:eastAsia="Calibri" w:hAnsi="Calibri"/>
          <w:sz w:val="24"/>
          <w:szCs w:val="24"/>
          <w:rtl w:val="0"/>
        </w:rPr>
        <w:t xml:space="preserve">社會網路以及從事有機的時間軸，</w:t>
      </w:r>
      <w:r w:rsidDel="00000000" w:rsidR="00000000" w:rsidRPr="00000000">
        <w:rPr>
          <w:rFonts w:ascii="Calibri" w:cs="Calibri" w:eastAsia="Calibri" w:hAnsi="Calibri"/>
          <w:sz w:val="24"/>
          <w:szCs w:val="24"/>
          <w:rtl w:val="0"/>
        </w:rPr>
        <w:t xml:space="preserve">分析結果發現有機茶農的心路歷程各不相同，其中福智事業群在坪林設立有機茶廠供農民使用以及宗教課程宣導環境友善都對坪林的有機產業有一定的影響，其他種植有機的原因有退休返鄉、照顧身體、企業需求等等。文獻回顧中，茶產業碳足跡的計算工具主要包含生命週期評估與ipcc第六次評估報告。接下來我們會加入</w:t>
      </w:r>
      <w:r w:rsidDel="00000000" w:rsidR="00000000" w:rsidRPr="00000000">
        <w:rPr>
          <w:rFonts w:ascii="Calibri" w:cs="Calibri" w:eastAsia="Calibri" w:hAnsi="Calibri"/>
          <w:sz w:val="24"/>
          <w:szCs w:val="24"/>
          <w:rtl w:val="0"/>
        </w:rPr>
        <w:t xml:space="preserve">THE 坪林觀測站社會生態研究子計劃繼續進行研究。</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